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page" w:tblpX="1318" w:tblpY="42"/>
        <w:tblW w:w="9808" w:type="dxa"/>
        <w:tblLook w:val="04A0" w:firstRow="1" w:lastRow="0" w:firstColumn="1" w:lastColumn="0" w:noHBand="0" w:noVBand="1"/>
      </w:tblPr>
      <w:tblGrid>
        <w:gridCol w:w="10560"/>
        <w:gridCol w:w="10560"/>
        <w:gridCol w:w="10560"/>
      </w:tblGrid>
      <w:tr w:rsidR="003625AD" w:rsidRPr="004527EF" w14:paraId="5D78015E" w14:textId="77777777" w:rsidTr="00D031C2">
        <w:trPr>
          <w:trHeight w:val="1980"/>
        </w:trPr>
        <w:tc>
          <w:tcPr>
            <w:tcW w:w="392" w:type="dxa"/>
          </w:tcPr>
          <w:tbl>
            <w:tblPr>
              <w:tblpPr w:leftFromText="180" w:rightFromText="180" w:vertAnchor="text" w:horzAnchor="page" w:tblpX="1885" w:tblpY="42"/>
              <w:tblW w:w="10775" w:type="dxa"/>
              <w:tblLook w:val="04A0" w:firstRow="1" w:lastRow="0" w:firstColumn="1" w:lastColumn="0" w:noHBand="0" w:noVBand="1"/>
            </w:tblPr>
            <w:tblGrid>
              <w:gridCol w:w="2919"/>
              <w:gridCol w:w="3666"/>
              <w:gridCol w:w="4190"/>
            </w:tblGrid>
            <w:tr w:rsidR="001208C3" w:rsidRPr="000F48A0" w14:paraId="38085FE0" w14:textId="77777777" w:rsidTr="001208C3">
              <w:trPr>
                <w:trHeight w:val="1980"/>
              </w:trPr>
              <w:tc>
                <w:tcPr>
                  <w:tcW w:w="2919" w:type="dxa"/>
                </w:tcPr>
                <w:p w14:paraId="14ED079D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 xml:space="preserve">Согласовано            </w:t>
                  </w:r>
                </w:p>
                <w:p w14:paraId="6449C0A3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 xml:space="preserve">на заседании </w:t>
                  </w:r>
                </w:p>
                <w:p w14:paraId="7C702CAA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>совета родителей</w:t>
                  </w:r>
                </w:p>
                <w:p w14:paraId="766E74D5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>Протокол №13</w:t>
                  </w:r>
                </w:p>
                <w:p w14:paraId="068511FC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>от 11.01.2023 г.</w:t>
                  </w:r>
                </w:p>
                <w:p w14:paraId="3A0F94BD" w14:textId="77777777" w:rsidR="001208C3" w:rsidRDefault="001208C3" w:rsidP="001208C3">
                  <w:pPr>
                    <w:ind w:left="1622" w:hanging="1622"/>
                    <w:jc w:val="both"/>
                  </w:pPr>
                </w:p>
                <w:p w14:paraId="02C9E63D" w14:textId="77777777" w:rsidR="001208C3" w:rsidRDefault="001208C3" w:rsidP="001208C3">
                  <w:r>
                    <w:t>СОГЛАСОВАНО</w:t>
                  </w:r>
                </w:p>
                <w:p w14:paraId="169261E4" w14:textId="77777777" w:rsidR="001208C3" w:rsidRDefault="001208C3" w:rsidP="001208C3">
                  <w:r>
                    <w:t xml:space="preserve">на заседании </w:t>
                  </w:r>
                </w:p>
                <w:p w14:paraId="08C2365C" w14:textId="77777777" w:rsidR="001208C3" w:rsidRDefault="001208C3" w:rsidP="001208C3">
                  <w:proofErr w:type="spellStart"/>
                  <w:r>
                    <w:t>Cовета</w:t>
                  </w:r>
                  <w:proofErr w:type="spellEnd"/>
                  <w:r>
                    <w:t xml:space="preserve"> обучающихся</w:t>
                  </w:r>
                </w:p>
                <w:p w14:paraId="1DAC1954" w14:textId="77777777" w:rsidR="001208C3" w:rsidRDefault="001208C3" w:rsidP="001208C3">
                  <w:r>
                    <w:t>Протокол №10 от 11.01.2023</w:t>
                  </w:r>
                </w:p>
                <w:p w14:paraId="0F38F327" w14:textId="4FCEB8B9" w:rsidR="001208C3" w:rsidRPr="000F48A0" w:rsidRDefault="001208C3" w:rsidP="001208C3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66" w:type="dxa"/>
                </w:tcPr>
                <w:p w14:paraId="35A4C9C2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>Рассмотрено</w:t>
                  </w:r>
                </w:p>
                <w:p w14:paraId="0DDCDDD6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>на педагогическом совете</w:t>
                  </w:r>
                </w:p>
                <w:p w14:paraId="6D3723B8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 xml:space="preserve">МОАУ СОШ </w:t>
                  </w:r>
                  <w:proofErr w:type="spellStart"/>
                  <w:r>
                    <w:t>с.Ташкиново</w:t>
                  </w:r>
                  <w:proofErr w:type="spellEnd"/>
                </w:p>
                <w:p w14:paraId="776246E5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>Протокол №7</w:t>
                  </w:r>
                </w:p>
                <w:p w14:paraId="5C539EAC" w14:textId="1046C58B" w:rsidR="001208C3" w:rsidRPr="000F48A0" w:rsidRDefault="001208C3" w:rsidP="001208C3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>
                    <w:t>от 11.01.2023 г.</w:t>
                  </w:r>
                </w:p>
              </w:tc>
              <w:tc>
                <w:tcPr>
                  <w:tcW w:w="4190" w:type="dxa"/>
                </w:tcPr>
                <w:p w14:paraId="709A2F14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>Утверждаю</w:t>
                  </w:r>
                </w:p>
                <w:p w14:paraId="660CFB17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 xml:space="preserve">Директор </w:t>
                  </w:r>
                </w:p>
                <w:p w14:paraId="1B097FB1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 xml:space="preserve">МОАУ СОШ </w:t>
                  </w:r>
                  <w:proofErr w:type="spellStart"/>
                  <w:r>
                    <w:t>с.Ташкиново</w:t>
                  </w:r>
                  <w:proofErr w:type="spellEnd"/>
                </w:p>
                <w:p w14:paraId="56747713" w14:textId="77777777" w:rsidR="001208C3" w:rsidRDefault="001208C3" w:rsidP="001208C3">
                  <w:pPr>
                    <w:ind w:left="1622" w:hanging="1622"/>
                    <w:jc w:val="both"/>
                  </w:pPr>
                  <w:r>
                    <w:t>________Р.М. Бурханова</w:t>
                  </w:r>
                </w:p>
                <w:p w14:paraId="2D37280E" w14:textId="4D090292" w:rsidR="001208C3" w:rsidRPr="000F48A0" w:rsidRDefault="001208C3" w:rsidP="001208C3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>
                    <w:t>Приказ №22 от 11.01.2023 г.</w:t>
                  </w:r>
                </w:p>
              </w:tc>
            </w:tr>
          </w:tbl>
          <w:p w14:paraId="3452F675" w14:textId="77777777" w:rsidR="003625AD" w:rsidRDefault="003625AD" w:rsidP="003625AD"/>
        </w:tc>
        <w:tc>
          <w:tcPr>
            <w:tcW w:w="4708" w:type="dxa"/>
          </w:tcPr>
          <w:tbl>
            <w:tblPr>
              <w:tblpPr w:leftFromText="180" w:rightFromText="180" w:vertAnchor="text" w:horzAnchor="page" w:tblpX="1885" w:tblpY="42"/>
              <w:tblW w:w="10775" w:type="dxa"/>
              <w:tblLook w:val="04A0" w:firstRow="1" w:lastRow="0" w:firstColumn="1" w:lastColumn="0" w:noHBand="0" w:noVBand="1"/>
            </w:tblPr>
            <w:tblGrid>
              <w:gridCol w:w="2919"/>
              <w:gridCol w:w="3666"/>
              <w:gridCol w:w="4190"/>
            </w:tblGrid>
            <w:tr w:rsidR="003625AD" w:rsidRPr="000F48A0" w14:paraId="6AC6A2E1" w14:textId="77777777" w:rsidTr="004B70C7">
              <w:trPr>
                <w:trHeight w:val="1980"/>
              </w:trPr>
              <w:tc>
                <w:tcPr>
                  <w:tcW w:w="2802" w:type="dxa"/>
                </w:tcPr>
                <w:p w14:paraId="6DC5B76D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 xml:space="preserve">Согласовано            </w:t>
                  </w:r>
                </w:p>
                <w:p w14:paraId="551AB108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 xml:space="preserve">на заседании </w:t>
                  </w:r>
                </w:p>
                <w:p w14:paraId="7C06510D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совета родителей</w:t>
                  </w:r>
                </w:p>
                <w:p w14:paraId="19605510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Протокол №9</w:t>
                  </w:r>
                </w:p>
                <w:p w14:paraId="1FAC0BAD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от 10.03.2022 г.</w:t>
                  </w:r>
                </w:p>
                <w:p w14:paraId="26489C8E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</w:tcPr>
                <w:p w14:paraId="4AAAA99C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Рассмотрено</w:t>
                  </w:r>
                </w:p>
                <w:p w14:paraId="10399E17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на педагогическом совете</w:t>
                  </w:r>
                </w:p>
                <w:p w14:paraId="0D7298B9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 xml:space="preserve">МОАУ СОШ </w:t>
                  </w:r>
                  <w:proofErr w:type="spellStart"/>
                  <w:r w:rsidRPr="000F48A0">
                    <w:rPr>
                      <w:sz w:val="24"/>
                      <w:szCs w:val="24"/>
                    </w:rPr>
                    <w:t>с.Ташкиново</w:t>
                  </w:r>
                  <w:proofErr w:type="spellEnd"/>
                </w:p>
                <w:p w14:paraId="0059A5D0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Протокол №10</w:t>
                  </w:r>
                </w:p>
                <w:p w14:paraId="0A3ABD4F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от 25.03.2022 г.</w:t>
                  </w:r>
                </w:p>
              </w:tc>
              <w:tc>
                <w:tcPr>
                  <w:tcW w:w="4288" w:type="dxa"/>
                </w:tcPr>
                <w:p w14:paraId="0A7D41A4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Утверждаю</w:t>
                  </w:r>
                </w:p>
                <w:p w14:paraId="024BEC71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 xml:space="preserve">Директор </w:t>
                  </w:r>
                </w:p>
                <w:p w14:paraId="35BA544A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 xml:space="preserve">МОАУ СОШ </w:t>
                  </w:r>
                  <w:proofErr w:type="spellStart"/>
                  <w:r w:rsidRPr="000F48A0">
                    <w:rPr>
                      <w:sz w:val="24"/>
                      <w:szCs w:val="24"/>
                    </w:rPr>
                    <w:t>с.Ташкиново</w:t>
                  </w:r>
                  <w:proofErr w:type="spellEnd"/>
                </w:p>
                <w:p w14:paraId="48407863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________Р.М. Бурханова</w:t>
                  </w:r>
                </w:p>
                <w:p w14:paraId="6C574388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Приказ №234 от 31.03.2022 г.</w:t>
                  </w:r>
                </w:p>
              </w:tc>
            </w:tr>
          </w:tbl>
          <w:p w14:paraId="61636FEC" w14:textId="77777777" w:rsidR="003625AD" w:rsidRDefault="003625AD" w:rsidP="003625AD"/>
        </w:tc>
        <w:tc>
          <w:tcPr>
            <w:tcW w:w="4708" w:type="dxa"/>
          </w:tcPr>
          <w:tbl>
            <w:tblPr>
              <w:tblpPr w:leftFromText="180" w:rightFromText="180" w:vertAnchor="text" w:horzAnchor="page" w:tblpX="1885" w:tblpY="42"/>
              <w:tblW w:w="10775" w:type="dxa"/>
              <w:tblLook w:val="04A0" w:firstRow="1" w:lastRow="0" w:firstColumn="1" w:lastColumn="0" w:noHBand="0" w:noVBand="1"/>
            </w:tblPr>
            <w:tblGrid>
              <w:gridCol w:w="2919"/>
              <w:gridCol w:w="3666"/>
              <w:gridCol w:w="4190"/>
            </w:tblGrid>
            <w:tr w:rsidR="003625AD" w:rsidRPr="000F48A0" w14:paraId="269C2E04" w14:textId="77777777" w:rsidTr="004B70C7">
              <w:trPr>
                <w:trHeight w:val="1980"/>
              </w:trPr>
              <w:tc>
                <w:tcPr>
                  <w:tcW w:w="2802" w:type="dxa"/>
                </w:tcPr>
                <w:p w14:paraId="3EC99703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 xml:space="preserve">Согласовано            </w:t>
                  </w:r>
                </w:p>
                <w:p w14:paraId="56B3259B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 xml:space="preserve">на заседании </w:t>
                  </w:r>
                </w:p>
                <w:p w14:paraId="31B68B25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совета родителей</w:t>
                  </w:r>
                </w:p>
                <w:p w14:paraId="4304CA21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Протокол №9</w:t>
                  </w:r>
                </w:p>
                <w:p w14:paraId="29CB3CF7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от 10.03.2022 г.</w:t>
                  </w:r>
                </w:p>
                <w:p w14:paraId="74EE9590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85" w:type="dxa"/>
                </w:tcPr>
                <w:p w14:paraId="7FEC9A3D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Рассмотрено</w:t>
                  </w:r>
                </w:p>
                <w:p w14:paraId="32E609C7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на педагогическом совете</w:t>
                  </w:r>
                </w:p>
                <w:p w14:paraId="3E11D542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 xml:space="preserve">МОАУ СОШ </w:t>
                  </w:r>
                  <w:proofErr w:type="spellStart"/>
                  <w:r w:rsidRPr="000F48A0">
                    <w:rPr>
                      <w:sz w:val="24"/>
                      <w:szCs w:val="24"/>
                    </w:rPr>
                    <w:t>с.Ташкиново</w:t>
                  </w:r>
                  <w:proofErr w:type="spellEnd"/>
                </w:p>
                <w:p w14:paraId="4D2F2722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Протокол №10</w:t>
                  </w:r>
                </w:p>
                <w:p w14:paraId="24FD1B3F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от 25.03.2022 г.</w:t>
                  </w:r>
                </w:p>
              </w:tc>
              <w:tc>
                <w:tcPr>
                  <w:tcW w:w="4288" w:type="dxa"/>
                </w:tcPr>
                <w:p w14:paraId="1D0AF5D6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Утверждаю</w:t>
                  </w:r>
                </w:p>
                <w:p w14:paraId="4885E430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 xml:space="preserve">Директор </w:t>
                  </w:r>
                </w:p>
                <w:p w14:paraId="538FF049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 xml:space="preserve">МОАУ СОШ </w:t>
                  </w:r>
                  <w:proofErr w:type="spellStart"/>
                  <w:r w:rsidRPr="000F48A0">
                    <w:rPr>
                      <w:sz w:val="24"/>
                      <w:szCs w:val="24"/>
                    </w:rPr>
                    <w:t>с.Ташкиново</w:t>
                  </w:r>
                  <w:proofErr w:type="spellEnd"/>
                </w:p>
                <w:p w14:paraId="5401FB1B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________Р.М. Бурханова</w:t>
                  </w:r>
                </w:p>
                <w:p w14:paraId="6B0B2BCC" w14:textId="77777777" w:rsidR="003625AD" w:rsidRPr="000F48A0" w:rsidRDefault="003625AD" w:rsidP="003625AD">
                  <w:pPr>
                    <w:ind w:left="1622" w:hanging="1622"/>
                    <w:jc w:val="both"/>
                    <w:rPr>
                      <w:sz w:val="24"/>
                      <w:szCs w:val="24"/>
                    </w:rPr>
                  </w:pPr>
                  <w:r w:rsidRPr="000F48A0">
                    <w:rPr>
                      <w:sz w:val="24"/>
                      <w:szCs w:val="24"/>
                    </w:rPr>
                    <w:t>Приказ №234 от 31.03.2022 г.</w:t>
                  </w:r>
                </w:p>
              </w:tc>
            </w:tr>
          </w:tbl>
          <w:p w14:paraId="509E2180" w14:textId="77777777" w:rsidR="003625AD" w:rsidRDefault="003625AD" w:rsidP="003625AD"/>
        </w:tc>
      </w:tr>
    </w:tbl>
    <w:p w14:paraId="5FD95321" w14:textId="77777777" w:rsidR="004527EF" w:rsidRPr="004527EF" w:rsidRDefault="004527EF">
      <w:pPr>
        <w:rPr>
          <w:sz w:val="28"/>
          <w:szCs w:val="28"/>
        </w:rPr>
      </w:pPr>
    </w:p>
    <w:p w14:paraId="2F570CFB" w14:textId="77777777" w:rsidR="004527EF" w:rsidRPr="004527EF" w:rsidRDefault="004527EF" w:rsidP="004527EF">
      <w:pPr>
        <w:jc w:val="center"/>
        <w:rPr>
          <w:b/>
          <w:sz w:val="28"/>
          <w:szCs w:val="28"/>
        </w:rPr>
      </w:pPr>
      <w:r w:rsidRPr="004527EF">
        <w:rPr>
          <w:b/>
          <w:sz w:val="28"/>
          <w:szCs w:val="28"/>
        </w:rPr>
        <w:t>Положение о режиме занятий обучающихся</w:t>
      </w:r>
    </w:p>
    <w:p w14:paraId="3999B38E" w14:textId="77777777" w:rsidR="004527EF" w:rsidRPr="004527EF" w:rsidRDefault="004527EF" w:rsidP="004527EF">
      <w:pPr>
        <w:jc w:val="center"/>
        <w:rPr>
          <w:rFonts w:eastAsia="Calibri"/>
          <w:b/>
          <w:sz w:val="28"/>
          <w:szCs w:val="28"/>
        </w:rPr>
      </w:pPr>
      <w:r w:rsidRPr="004527EF">
        <w:rPr>
          <w:rFonts w:eastAsia="Calibri"/>
          <w:b/>
          <w:sz w:val="28"/>
          <w:szCs w:val="28"/>
        </w:rPr>
        <w:t>в Муниципальном общеобразовательном автономном учреждении</w:t>
      </w:r>
    </w:p>
    <w:p w14:paraId="588A152B" w14:textId="77777777" w:rsidR="004527EF" w:rsidRPr="004527EF" w:rsidRDefault="004527EF" w:rsidP="004527EF">
      <w:pPr>
        <w:jc w:val="center"/>
        <w:rPr>
          <w:rFonts w:eastAsia="Calibri"/>
          <w:b/>
          <w:sz w:val="28"/>
          <w:szCs w:val="28"/>
        </w:rPr>
      </w:pPr>
      <w:r w:rsidRPr="004527EF">
        <w:rPr>
          <w:rFonts w:eastAsia="Calibri"/>
          <w:b/>
          <w:sz w:val="28"/>
          <w:szCs w:val="28"/>
        </w:rPr>
        <w:t>Средняя общеобразовательная школа села Ташкиново</w:t>
      </w:r>
    </w:p>
    <w:p w14:paraId="445AF082" w14:textId="77777777" w:rsidR="004527EF" w:rsidRPr="004527EF" w:rsidRDefault="004527EF" w:rsidP="004527EF">
      <w:pPr>
        <w:jc w:val="center"/>
        <w:rPr>
          <w:b/>
          <w:sz w:val="28"/>
          <w:szCs w:val="28"/>
        </w:rPr>
      </w:pPr>
      <w:r w:rsidRPr="004527EF">
        <w:rPr>
          <w:rFonts w:eastAsia="Calibri"/>
          <w:b/>
          <w:sz w:val="28"/>
          <w:szCs w:val="28"/>
        </w:rPr>
        <w:t>Городского округа город Нефтекамск Республики Башкортостан</w:t>
      </w:r>
    </w:p>
    <w:p w14:paraId="6FC9758E" w14:textId="77777777" w:rsidR="004527EF" w:rsidRPr="004527EF" w:rsidRDefault="004527EF">
      <w:pPr>
        <w:rPr>
          <w:sz w:val="28"/>
          <w:szCs w:val="28"/>
        </w:rPr>
      </w:pPr>
    </w:p>
    <w:p w14:paraId="1EAFA99F" w14:textId="77777777" w:rsidR="004527EF" w:rsidRDefault="004527EF" w:rsidP="003625AD">
      <w:pPr>
        <w:spacing w:after="240"/>
        <w:jc w:val="center"/>
        <w:rPr>
          <w:sz w:val="28"/>
          <w:szCs w:val="28"/>
        </w:rPr>
      </w:pPr>
      <w:r w:rsidRPr="004527EF">
        <w:rPr>
          <w:b/>
          <w:sz w:val="28"/>
          <w:szCs w:val="28"/>
        </w:rPr>
        <w:t>1. Общие положения</w:t>
      </w:r>
    </w:p>
    <w:p w14:paraId="540AF4EE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1.1. Настоящее Положение разработано в соответствии с Федеральным законом от 29 декабря 2012 г. №273-ФЗ «Об образовании в Российской Федерации», СП 2.4.3648 – 20 «Санитарно-эпидемиологические требования к организации воспитания и обучения, отдыха и оздоровления детей и молодёжи» (утверждены постановлением Главного государственного санитарного врача Российской Федерации от 28 сентября 2020 г.№28), СанПиН 1.23685–21 «Гигиенические нормативы и требования к обеспечению безопасности и (или) безвредности для человека факторов среды обитания» (утверждены постановлением Главного государственного санитарного врача Российской Федерации от 28 января 2021 г.№2), Уставом Муниципального общеобразовательного автономного учреждения средняя общеобразовательная школа </w:t>
      </w:r>
      <w:r>
        <w:rPr>
          <w:sz w:val="28"/>
          <w:szCs w:val="28"/>
        </w:rPr>
        <w:t>села Ташкиново</w:t>
      </w:r>
      <w:r w:rsidRPr="004527EF">
        <w:rPr>
          <w:sz w:val="28"/>
          <w:szCs w:val="28"/>
        </w:rPr>
        <w:t xml:space="preserve"> городского округа город Нефтекамск Республики Башкортостан (далее - МОАУ СОШ </w:t>
      </w:r>
      <w:r>
        <w:rPr>
          <w:sz w:val="28"/>
          <w:szCs w:val="28"/>
        </w:rPr>
        <w:t>с. Ташкиново</w:t>
      </w:r>
      <w:r w:rsidRPr="004527EF">
        <w:rPr>
          <w:sz w:val="28"/>
          <w:szCs w:val="28"/>
        </w:rPr>
        <w:t xml:space="preserve">). </w:t>
      </w:r>
    </w:p>
    <w:p w14:paraId="436322D5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1.2. Настоящее Положение регламентирует функционирование МОАУ СОШ </w:t>
      </w:r>
      <w:r>
        <w:rPr>
          <w:sz w:val="28"/>
          <w:szCs w:val="28"/>
        </w:rPr>
        <w:t xml:space="preserve">с. Ташкиново </w:t>
      </w:r>
      <w:r w:rsidRPr="004527EF">
        <w:rPr>
          <w:sz w:val="28"/>
          <w:szCs w:val="28"/>
        </w:rPr>
        <w:t xml:space="preserve">в период организации образовательной деятельности, каникул, летнего отдыха и оздоровления, определяет режим занятий обучающихся МОАУ СОШ </w:t>
      </w:r>
      <w:r>
        <w:rPr>
          <w:sz w:val="28"/>
          <w:szCs w:val="28"/>
        </w:rPr>
        <w:t>с. Ташкиново</w:t>
      </w:r>
      <w:r w:rsidRPr="004527EF">
        <w:rPr>
          <w:sz w:val="28"/>
          <w:szCs w:val="28"/>
        </w:rPr>
        <w:t xml:space="preserve">. Режим занятий обучающихся действует в течение учебного года. Временное изменение режима занятий возможно только на основании приказа директора. </w:t>
      </w:r>
    </w:p>
    <w:p w14:paraId="4D3C0D16" w14:textId="77777777" w:rsidR="004527EF" w:rsidRPr="004527EF" w:rsidRDefault="004527EF" w:rsidP="003625AD">
      <w:pPr>
        <w:spacing w:before="240" w:after="240"/>
        <w:ind w:firstLine="708"/>
        <w:jc w:val="both"/>
        <w:rPr>
          <w:b/>
          <w:sz w:val="28"/>
          <w:szCs w:val="28"/>
        </w:rPr>
      </w:pPr>
      <w:r w:rsidRPr="004527EF">
        <w:rPr>
          <w:b/>
          <w:sz w:val="28"/>
          <w:szCs w:val="28"/>
        </w:rPr>
        <w:t>2. Режим занятий во время организации образовательной деятельности</w:t>
      </w:r>
    </w:p>
    <w:p w14:paraId="13CED851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2.1. Организация образовательной деятельности регламентируется учебным планом, годовым календарным учебным графиком, расписанием учебных занятий, расписание внеурочной деятельности, расписанием звонков. </w:t>
      </w:r>
    </w:p>
    <w:p w14:paraId="014D4E4E" w14:textId="32BFFE6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2.2. Учебный год начинается 1 сентября, если этот день приходится на выходной день, то в этом случае учебный год начинается в первый, следующий за ним, рабочий день. Продолжительность учебного года </w:t>
      </w:r>
      <w:r w:rsidRPr="004527EF">
        <w:rPr>
          <w:sz w:val="28"/>
          <w:szCs w:val="28"/>
        </w:rPr>
        <w:lastRenderedPageBreak/>
        <w:t>составляет: - в 1-х классах - 33 недели; - во 2 —8, 10-х классах — не менее 34 недель; - в 9, 11-х классах — 34 недели. Учебный год составляют учебные периоды</w:t>
      </w:r>
      <w:r w:rsidR="007E7DA9">
        <w:rPr>
          <w:sz w:val="28"/>
          <w:szCs w:val="28"/>
        </w:rPr>
        <w:t>, утвержденные</w:t>
      </w:r>
      <w:r w:rsidRPr="004527EF">
        <w:rPr>
          <w:sz w:val="28"/>
          <w:szCs w:val="28"/>
        </w:rPr>
        <w:t xml:space="preserve"> ежегодн</w:t>
      </w:r>
      <w:r w:rsidR="007E7DA9">
        <w:rPr>
          <w:sz w:val="28"/>
          <w:szCs w:val="28"/>
        </w:rPr>
        <w:t>ым</w:t>
      </w:r>
      <w:r w:rsidRPr="004527EF">
        <w:rPr>
          <w:sz w:val="28"/>
          <w:szCs w:val="28"/>
        </w:rPr>
        <w:t xml:space="preserve"> календарным учебны</w:t>
      </w:r>
      <w:r w:rsidR="007E7DA9">
        <w:rPr>
          <w:sz w:val="28"/>
          <w:szCs w:val="28"/>
        </w:rPr>
        <w:t>м</w:t>
      </w:r>
      <w:r w:rsidRPr="004527EF">
        <w:rPr>
          <w:sz w:val="28"/>
          <w:szCs w:val="28"/>
        </w:rPr>
        <w:t xml:space="preserve"> графиком. </w:t>
      </w:r>
    </w:p>
    <w:p w14:paraId="0DC1C6A1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2.3. Продолжительность учебной недели на всех уровнях обучения – 5 дней. </w:t>
      </w:r>
    </w:p>
    <w:p w14:paraId="5DEDBC1F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2.4. Учебные занятия организуются в </w:t>
      </w:r>
      <w:r>
        <w:rPr>
          <w:sz w:val="28"/>
          <w:szCs w:val="28"/>
        </w:rPr>
        <w:t>одну</w:t>
      </w:r>
      <w:r w:rsidRPr="004527EF">
        <w:rPr>
          <w:sz w:val="28"/>
          <w:szCs w:val="28"/>
        </w:rPr>
        <w:t xml:space="preserve"> смен</w:t>
      </w:r>
      <w:r>
        <w:rPr>
          <w:sz w:val="28"/>
          <w:szCs w:val="28"/>
        </w:rPr>
        <w:t>у</w:t>
      </w:r>
      <w:r w:rsidRPr="004527EF">
        <w:rPr>
          <w:sz w:val="28"/>
          <w:szCs w:val="28"/>
        </w:rPr>
        <w:t xml:space="preserve"> по адресу </w:t>
      </w:r>
      <w:r>
        <w:rPr>
          <w:sz w:val="28"/>
          <w:szCs w:val="28"/>
        </w:rPr>
        <w:t xml:space="preserve">с. Ташкиново, </w:t>
      </w:r>
      <w:r w:rsidRPr="004527EF">
        <w:rPr>
          <w:sz w:val="28"/>
          <w:szCs w:val="28"/>
        </w:rPr>
        <w:t>ул.</w:t>
      </w:r>
      <w:r>
        <w:rPr>
          <w:sz w:val="28"/>
          <w:szCs w:val="28"/>
        </w:rPr>
        <w:t xml:space="preserve"> Чеверева</w:t>
      </w:r>
      <w:r w:rsidRPr="004527EF">
        <w:rPr>
          <w:sz w:val="28"/>
          <w:szCs w:val="28"/>
        </w:rPr>
        <w:t>, д.</w:t>
      </w:r>
      <w:r>
        <w:rPr>
          <w:sz w:val="28"/>
          <w:szCs w:val="28"/>
        </w:rPr>
        <w:t>7а</w:t>
      </w:r>
      <w:r w:rsidRPr="004527EF">
        <w:rPr>
          <w:sz w:val="28"/>
          <w:szCs w:val="28"/>
        </w:rPr>
        <w:t xml:space="preserve">. </w:t>
      </w:r>
    </w:p>
    <w:p w14:paraId="0456C7FF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2.5. Продолжительность учебного дня составляет: </w:t>
      </w:r>
    </w:p>
    <w:p w14:paraId="10432B73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>2.5.1. Начал</w:t>
      </w:r>
      <w:r>
        <w:rPr>
          <w:sz w:val="28"/>
          <w:szCs w:val="28"/>
        </w:rPr>
        <w:t>о занятий: 08.00</w:t>
      </w:r>
      <w:r w:rsidRPr="004527EF">
        <w:rPr>
          <w:sz w:val="28"/>
          <w:szCs w:val="28"/>
        </w:rPr>
        <w:t xml:space="preserve">. </w:t>
      </w:r>
    </w:p>
    <w:p w14:paraId="7BE69BE3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>2.5.2. Урок начинается и оканчивается со звонком. Продолжительность урока: - в 1-х классах - сентябрь-</w:t>
      </w:r>
      <w:r w:rsidR="003625AD">
        <w:rPr>
          <w:sz w:val="28"/>
          <w:szCs w:val="28"/>
        </w:rPr>
        <w:t>октябрь</w:t>
      </w:r>
      <w:r w:rsidRPr="004527EF">
        <w:rPr>
          <w:sz w:val="28"/>
          <w:szCs w:val="28"/>
        </w:rPr>
        <w:t xml:space="preserve"> - 3 урока в день по 35 минут каждый, остальное время заполняется целевыми прогулками, экскурсиями, физкультурными занятиями, развивающими играми; ноябрь- декабрь - 4 урока по 35 минут, январь – май – по 4 урока по 40 минут; один день в неделю - 5 уроков за счёт урока физической культуры; - во 2-11-х классах – не более 45 минут. </w:t>
      </w:r>
    </w:p>
    <w:p w14:paraId="58F74DBF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2.5.3. Продолжительность перерывов между уроками не менее 10 минут. </w:t>
      </w:r>
    </w:p>
    <w:p w14:paraId="226E8303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>2.5.4. Максимально допустимая нагрузка в течение дня составляет: - в 1-х классах 4 урока и 1 раз в неделю – 5 уроков за счёт урока физической культуры; - во 2 – 4-х классах - 5 уроков и 1 раз в неделю 6 уроков за счёт урока физической культуры; - в 5 – 6-х классах – не более 6 уроков; - в 7 – 11-х классах – не более 7 уроков.</w:t>
      </w:r>
    </w:p>
    <w:p w14:paraId="04A4CFC7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2.5.5. На уроках проводятся физкультминутки, гимнастика для глаз. В 1-х классах проводится также динамическая пауза продолжительностью не менее 40 минут. </w:t>
      </w:r>
    </w:p>
    <w:p w14:paraId="41C3B5EC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2.6. Отсутствие учащихся на уроке допускается по причине болезни (подтверждается медицинскими справками) или по уважительной причине (на основании заявления родителей (законных представителей), справки и др.) </w:t>
      </w:r>
    </w:p>
    <w:p w14:paraId="0C26F428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2.7. Продолжительность внеурочной деятельности регламентируется планом мероприятий. Недельный объём внеурочной деятельности в 1 – 11-х классах составляет не более 10 часов. Внеурочная деятельность, индивидуально-групповые занятия организуются до или после учебных занятий. Перерыв между учебными и внеурочными занятиями составляет не менее 30 минут. Внеурочные занятия согласно расписанию могут проводиться в субботу. </w:t>
      </w:r>
    </w:p>
    <w:p w14:paraId="4D7158B4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2.8. Организация питания осуществляется в соответствии с графиком, утверждаемым директором. </w:t>
      </w:r>
    </w:p>
    <w:p w14:paraId="1064D7BF" w14:textId="77777777" w:rsidR="004527EF" w:rsidRPr="004527EF" w:rsidRDefault="004527EF" w:rsidP="003625AD">
      <w:pPr>
        <w:spacing w:before="240" w:after="240"/>
        <w:ind w:firstLine="708"/>
        <w:jc w:val="both"/>
        <w:rPr>
          <w:b/>
          <w:sz w:val="28"/>
          <w:szCs w:val="28"/>
        </w:rPr>
      </w:pPr>
      <w:r w:rsidRPr="004527EF">
        <w:rPr>
          <w:b/>
          <w:sz w:val="28"/>
          <w:szCs w:val="28"/>
        </w:rPr>
        <w:t>3. Режим каникулярного времени</w:t>
      </w:r>
    </w:p>
    <w:p w14:paraId="07B57283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3.1. Сроки каникул регламентируются годовым календарным учебным графиком. </w:t>
      </w:r>
    </w:p>
    <w:p w14:paraId="56F6C0F0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3.2. Продолжительность каникул должна составлять не менее 7 календарных дней. В летний период – не менее 90 календарных дней. Для выпускников 9, 11-х классов продолжительность летних каникул сокращается на период проведения государственной итоговой аттестации. </w:t>
      </w:r>
    </w:p>
    <w:p w14:paraId="53549D9D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lastRenderedPageBreak/>
        <w:t xml:space="preserve">3.3. Для учащихся 1-х классов в течение года устанавливаются дополнительные каникулы. </w:t>
      </w:r>
    </w:p>
    <w:p w14:paraId="702F757C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3.4. Во время летних каникул в МОАУ СОШ </w:t>
      </w:r>
      <w:r>
        <w:rPr>
          <w:sz w:val="28"/>
          <w:szCs w:val="28"/>
        </w:rPr>
        <w:t>с. Ташкиново</w:t>
      </w:r>
      <w:r w:rsidRPr="004527EF">
        <w:rPr>
          <w:sz w:val="28"/>
          <w:szCs w:val="28"/>
        </w:rPr>
        <w:t xml:space="preserve"> действует летняя лагерная кампания, которая проводится с целью оздоровления учащихся, формирования здорового образа жизни, воспитания и обеспечения занятости детей в летнее время. </w:t>
      </w:r>
    </w:p>
    <w:p w14:paraId="67BB1400" w14:textId="77777777" w:rsid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3.5. Организация внеурочной деятельности в период каникул регламентируется приказом директора. </w:t>
      </w:r>
    </w:p>
    <w:p w14:paraId="0EFB2AE1" w14:textId="77777777" w:rsidR="004527EF" w:rsidRPr="004527EF" w:rsidRDefault="004527EF" w:rsidP="003625AD">
      <w:pPr>
        <w:spacing w:before="240" w:after="240"/>
        <w:ind w:firstLine="708"/>
        <w:jc w:val="both"/>
        <w:rPr>
          <w:b/>
          <w:sz w:val="28"/>
          <w:szCs w:val="28"/>
        </w:rPr>
      </w:pPr>
      <w:r w:rsidRPr="004527EF">
        <w:rPr>
          <w:b/>
          <w:sz w:val="28"/>
          <w:szCs w:val="28"/>
        </w:rPr>
        <w:t>4. Заключительные положения</w:t>
      </w:r>
    </w:p>
    <w:p w14:paraId="54A8BC46" w14:textId="77777777" w:rsidR="004D2BBB" w:rsidRPr="004527EF" w:rsidRDefault="004527EF" w:rsidP="003625AD">
      <w:pPr>
        <w:ind w:firstLine="708"/>
        <w:jc w:val="both"/>
        <w:rPr>
          <w:sz w:val="28"/>
          <w:szCs w:val="28"/>
        </w:rPr>
      </w:pPr>
      <w:r w:rsidRPr="004527EF">
        <w:rPr>
          <w:sz w:val="28"/>
          <w:szCs w:val="28"/>
        </w:rPr>
        <w:t xml:space="preserve">4.1.Настоящее Положение вступает в силу с момента его утверждения приказом директора МОАУ СОШ </w:t>
      </w:r>
      <w:r>
        <w:rPr>
          <w:sz w:val="28"/>
          <w:szCs w:val="28"/>
        </w:rPr>
        <w:t>с. Ташкиново</w:t>
      </w:r>
      <w:r w:rsidRPr="004527EF">
        <w:rPr>
          <w:sz w:val="28"/>
          <w:szCs w:val="28"/>
        </w:rPr>
        <w:t xml:space="preserve"> и действует до принятия нового Положения или его отмены.</w:t>
      </w:r>
    </w:p>
    <w:sectPr w:rsidR="004D2BBB" w:rsidRPr="004527EF" w:rsidSect="003625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7EF"/>
    <w:rsid w:val="001208C3"/>
    <w:rsid w:val="003625AD"/>
    <w:rsid w:val="004527EF"/>
    <w:rsid w:val="004D2BBB"/>
    <w:rsid w:val="007E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4C15"/>
  <w15:chartTrackingRefBased/>
  <w15:docId w15:val="{7F7B5E8A-EF1E-4FD0-B1DE-A0B27018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527E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5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25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cp:lastPrinted>2024-04-16T10:04:00Z</cp:lastPrinted>
  <dcterms:created xsi:type="dcterms:W3CDTF">2024-04-10T21:10:00Z</dcterms:created>
  <dcterms:modified xsi:type="dcterms:W3CDTF">2024-04-16T10:05:00Z</dcterms:modified>
</cp:coreProperties>
</file>